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8FB98" w14:textId="4CB494CB" w:rsidR="00242804" w:rsidRDefault="00AA6CFF">
      <w:pPr>
        <w:pStyle w:val="30"/>
        <w:shd w:val="clear" w:color="auto" w:fill="auto"/>
        <w:ind w:left="320"/>
      </w:pPr>
      <w:r>
        <w:rPr>
          <w:noProof/>
          <w:lang w:bidi="ar-SA"/>
        </w:rPr>
        <w:drawing>
          <wp:anchor distT="0" distB="0" distL="1024255" distR="63500" simplePos="0" relativeHeight="251657728" behindDoc="1" locked="0" layoutInCell="1" allowOverlap="1" wp14:anchorId="7DD3CAB8" wp14:editId="1599EA0C">
            <wp:simplePos x="0" y="0"/>
            <wp:positionH relativeFrom="margin">
              <wp:posOffset>2849245</wp:posOffset>
            </wp:positionH>
            <wp:positionV relativeFrom="paragraph">
              <wp:posOffset>-786130</wp:posOffset>
            </wp:positionV>
            <wp:extent cx="2827655" cy="201612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01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ПРИНЯТО</w:t>
      </w:r>
    </w:p>
    <w:p w14:paraId="6B28E7F5" w14:textId="77777777" w:rsidR="00242804" w:rsidRDefault="00AA6CFF">
      <w:pPr>
        <w:pStyle w:val="40"/>
        <w:shd w:val="clear" w:color="auto" w:fill="auto"/>
        <w:spacing w:after="1431"/>
        <w:ind w:left="320"/>
      </w:pPr>
      <w:r>
        <w:t>на педагогическом совете 01 сентября 2016 г</w:t>
      </w:r>
    </w:p>
    <w:p w14:paraId="1B5797DE" w14:textId="77777777" w:rsidR="00242804" w:rsidRDefault="00AA6CFF">
      <w:pPr>
        <w:pStyle w:val="50"/>
        <w:shd w:val="clear" w:color="auto" w:fill="auto"/>
        <w:spacing w:before="0" w:after="286"/>
        <w:ind w:left="480"/>
      </w:pPr>
      <w:r>
        <w:t>осуществления перевода воспитанников из Муниципального бюджетного дошкольного образовательного учреждения «Детский сад комбинированного вида №17» г. Уссурийска Уссурийского городского округа, осуществляющего образовательную деятельность по образовательной программе дошкольного образования, в другие организации, осуществляющие образовательную деятельности по образовательным программам соответствующих уровня и направленности</w:t>
      </w:r>
    </w:p>
    <w:p w14:paraId="0A69EEDA" w14:textId="77777777" w:rsidR="00242804" w:rsidRDefault="00AA6CFF">
      <w:pPr>
        <w:pStyle w:val="50"/>
        <w:shd w:val="clear" w:color="auto" w:fill="auto"/>
        <w:spacing w:before="0" w:after="235" w:line="310" w:lineRule="exact"/>
        <w:ind w:left="3940"/>
        <w:jc w:val="left"/>
      </w:pPr>
      <w:r>
        <w:t>I Общее положение</w:t>
      </w:r>
    </w:p>
    <w:p w14:paraId="1CFCD473" w14:textId="77777777" w:rsidR="00242804" w:rsidRDefault="00AA6CFF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before="0"/>
      </w:pPr>
      <w:r>
        <w:t>Настоящий порядок и условия осуществления перевода воспитанников из Муниципального бюджетного дошкольного образовательного учреждения «Детский сад комбинированного вида № 17» г. Уссурийска Уссурийского городского округа, осуществляющего образовательную деятельность по образовательной программе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 разработаны в соответствии с Федеральным законом Российской Федерации от 29 декабря 2012г. № 273-ФЗ « Об образовании в Российской Федерации», приказом Министерства образования и науки Российской Федерации от 28 декабря 2015 г. № 1527 « Об утверждении Порядка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14:paraId="2A6EFC8C" w14:textId="77777777" w:rsidR="00242804" w:rsidRDefault="00AA6CFF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234"/>
      </w:pPr>
      <w:r>
        <w:t>Настоящий Порядок гарантирует порядок и условия осуществления перевода воспитанников из одной организации в другую организацию, осуществляющую образовательную деятельность по образовательным программам дошкольного образования.</w:t>
      </w:r>
    </w:p>
    <w:p w14:paraId="7EDB463F" w14:textId="77777777" w:rsidR="00242804" w:rsidRDefault="00AA6CFF">
      <w:pPr>
        <w:pStyle w:val="20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0" w:line="324" w:lineRule="exact"/>
      </w:pPr>
      <w:r>
        <w:lastRenderedPageBreak/>
        <w:t>Настоящий Порядок является локальным нормативным актом, регламентирующим деятельность Учреждения.</w:t>
      </w:r>
      <w:r>
        <w:br w:type="page"/>
      </w:r>
    </w:p>
    <w:p w14:paraId="3D22D25A" w14:textId="77777777" w:rsidR="00242804" w:rsidRDefault="00AA6CFF">
      <w:pPr>
        <w:pStyle w:val="50"/>
        <w:shd w:val="clear" w:color="auto" w:fill="auto"/>
        <w:spacing w:before="0" w:after="255" w:line="310" w:lineRule="exact"/>
        <w:jc w:val="center"/>
      </w:pPr>
      <w:r>
        <w:lastRenderedPageBreak/>
        <w:t>II. Перевод воспитанников</w:t>
      </w:r>
    </w:p>
    <w:p w14:paraId="7BEC9D16" w14:textId="1F5B802D" w:rsidR="00242804" w:rsidRDefault="00AA6CFF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260"/>
      </w:pPr>
      <w:r>
        <w:t>Перевод воспитанников (в связи с переездом на новое место жительства, уточнением образовательной траектории ребенка, изменением родительской платы в о</w:t>
      </w:r>
      <w:r w:rsidR="00CA4C61">
        <w:t>б</w:t>
      </w:r>
      <w:bookmarkStart w:id="0" w:name="_GoBack"/>
      <w:bookmarkEnd w:id="0"/>
      <w:r>
        <w:t>разова</w:t>
      </w:r>
      <w:r w:rsidR="00CA4C61">
        <w:t>т</w:t>
      </w:r>
      <w:r>
        <w:t>ельной организации либо другими обстоятельствами) осуществляется из одной образовательной организации в другую образовательную организацию, имеющую свободные места, без возврата данного ребенка на учет и без его возврата в очередь детей, подлежащих обучению по образовательным программам дошкольного образования и нуждающихся в предоставлении места в Учреждении. Образовательные отношения с образовательной организацией, в которой ранее обучался ребенок, прекращаются по инициативе его родителей (законных представителей) на основании перевода обучающегося для продолжения освоения образовательной программы в другую организацию в порядке перевода без постановки на учет детей, нуждающихся в предоставлении места в Учреждении.</w:t>
      </w:r>
    </w:p>
    <w:p w14:paraId="3F533F64" w14:textId="77777777" w:rsidR="00242804" w:rsidRDefault="00AA6CFF">
      <w:pPr>
        <w:pStyle w:val="20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257"/>
      </w:pPr>
      <w:r>
        <w:t>Родители (законные представители) вправе осуществлять обмен имеющегося места в Учреждении на место, полученное вторым родителем (законным представителем) в другом Учреждении. Заявители самостоятельно осуществляют поиск второй стороны, согласной на обмен и заключают между собой договор об обмене мест в Учреждениях. Заявители с обеих сторон пишут заявления на имя руководителей Учреждений о приеме ребенка в детский сад и прилагают документы, определенные настоящим Порядком. Заявитель заключает договор с Учреждением, согласно настоящему Порядку. Заявители получают отказ в приёме заявления в случае отсутствия свободных мест в Учреждении при разновозрастном обмене.</w:t>
      </w:r>
    </w:p>
    <w:p w14:paraId="77B3B677" w14:textId="77777777" w:rsidR="00242804" w:rsidRDefault="00AA6CFF">
      <w:pPr>
        <w:pStyle w:val="20"/>
        <w:shd w:val="clear" w:color="auto" w:fill="auto"/>
        <w:spacing w:before="0" w:after="260" w:line="320" w:lineRule="exact"/>
        <w:ind w:firstLine="1060"/>
      </w:pPr>
      <w:r>
        <w:t xml:space="preserve">При переводе ребенка из одного Учреждения в другое, в случае если перевод осуществляет лицо, действующее от имени законного представителя ребенка, предоставляется документ, </w:t>
      </w:r>
      <w:r>
        <w:rPr>
          <w:rStyle w:val="212pt"/>
        </w:rPr>
        <w:t xml:space="preserve">подтверждающий право </w:t>
      </w:r>
      <w:r>
        <w:t>заявителя представлять интересы ребенка.</w:t>
      </w:r>
    </w:p>
    <w:p w14:paraId="446BFCF3" w14:textId="77777777" w:rsidR="00242804" w:rsidRDefault="00AA6CFF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20" w:lineRule="exact"/>
      </w:pPr>
      <w:r>
        <w:t>В случае, если родители (законные представители) ребенка приняли решение о прекращении обучения в одном Учреждении, но не нашли Учреждение, имеющее свободные места для зачисления ребенка в порядке перевода, то обучающийся отчисляется из Учреждения, а родители (законные представители) обращаются для решения вопроса об устройстве ребенка для продолжения получения дошкольного образования в другое Учреждение, которое осуществит учет данного ребенка как нуждающегося в предоставлении места в Учреждении для обучения по образовательной программе дошкольного образования.</w:t>
      </w:r>
    </w:p>
    <w:sectPr w:rsidR="00242804">
      <w:pgSz w:w="11900" w:h="16840"/>
      <w:pgMar w:top="1213" w:right="750" w:bottom="2179" w:left="14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377EC" w14:textId="77777777" w:rsidR="00AA6CFF" w:rsidRDefault="00AA6CFF">
      <w:r>
        <w:separator/>
      </w:r>
    </w:p>
  </w:endnote>
  <w:endnote w:type="continuationSeparator" w:id="0">
    <w:p w14:paraId="5AED6537" w14:textId="77777777" w:rsidR="00AA6CFF" w:rsidRDefault="00AA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4E9E2" w14:textId="77777777" w:rsidR="00AA6CFF" w:rsidRDefault="00AA6CFF"/>
  </w:footnote>
  <w:footnote w:type="continuationSeparator" w:id="0">
    <w:p w14:paraId="4930ED54" w14:textId="77777777" w:rsidR="00AA6CFF" w:rsidRDefault="00AA6C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57C2F"/>
    <w:multiLevelType w:val="multilevel"/>
    <w:tmpl w:val="C772E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04"/>
    <w:rsid w:val="00242804"/>
    <w:rsid w:val="00AA6CFF"/>
    <w:rsid w:val="00C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FBCA"/>
  <w15:docId w15:val="{0964C233-E585-40CE-8D58-E42E6F9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6" w:lineRule="exact"/>
      <w:jc w:val="both"/>
    </w:pPr>
    <w:rPr>
      <w:rFonts w:ascii="Corbel" w:eastAsia="Corbel" w:hAnsi="Corbel" w:cs="Corbe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20" w:line="25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520" w:after="240" w:line="36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PakbFF3NIsUNyUmsSOQ+RgVy5yWj3/61wCzXX0x95tk=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TOFuw9puUYR/l5RnSTAJDpExso7m8vHXyErZu773b6c=</DigestValue>
    </Reference>
  </SignedInfo>
  <SignatureValue>XQDjT9kF5kmS2MAZB5OxlrObt24bG2UFK0HDC01Gz3GXJmhY1KFC+qr3js/qR7KO
P8twhQr0nZ6b5FrueDAZUQ==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vrmL9rMO5vnn1fFvsVB0mdG8jSo=</DigestValue>
      </Reference>
      <Reference URI="/word/endnotes.xml?ContentType=application/vnd.openxmlformats-officedocument.wordprocessingml.endnotes+xml">
        <DigestMethod Algorithm="http://www.w3.org/2000/09/xmldsig#sha1"/>
        <DigestValue>pFAZYzIU7h84DcEQGHDtbBnqsBU=</DigestValue>
      </Reference>
      <Reference URI="/word/fontTable.xml?ContentType=application/vnd.openxmlformats-officedocument.wordprocessingml.fontTable+xml">
        <DigestMethod Algorithm="http://www.w3.org/2000/09/xmldsig#sha1"/>
        <DigestValue>UW+8zUJj4m378/LnXjHfBViuJOc=</DigestValue>
      </Reference>
      <Reference URI="/word/footnotes.xml?ContentType=application/vnd.openxmlformats-officedocument.wordprocessingml.footnotes+xml">
        <DigestMethod Algorithm="http://www.w3.org/2000/09/xmldsig#sha1"/>
        <DigestValue>b1zdS5j8GHIxWuosJYk7nnB7+7A=</DigestValue>
      </Reference>
      <Reference URI="/word/media/image1.jpeg?ContentType=image/jpeg">
        <DigestMethod Algorithm="http://www.w3.org/2000/09/xmldsig#sha1"/>
        <DigestValue>gfPUPgCUCtQw+Jb4KnJvtJo/AQ8=</DigestValue>
      </Reference>
      <Reference URI="/word/numbering.xml?ContentType=application/vnd.openxmlformats-officedocument.wordprocessingml.numbering+xml">
        <DigestMethod Algorithm="http://www.w3.org/2000/09/xmldsig#sha1"/>
        <DigestValue>1E9wQvDkdU4ASQl4h1SZAZ1E36Q=</DigestValue>
      </Reference>
      <Reference URI="/word/settings.xml?ContentType=application/vnd.openxmlformats-officedocument.wordprocessingml.settings+xml">
        <DigestMethod Algorithm="http://www.w3.org/2000/09/xmldsig#sha1"/>
        <DigestValue>T5u3QRqfI//7j4Mdrfm0rCYnATM=</DigestValue>
      </Reference>
      <Reference URI="/word/styles.xml?ContentType=application/vnd.openxmlformats-officedocument.wordprocessingml.styles+xml">
        <DigestMethod Algorithm="http://www.w3.org/2000/09/xmldsig#sha1"/>
        <DigestValue>lfwGqnnVt/p8wZvs/ADBfmBI+0Y=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2021-03-03T10:08:49Z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2021-03-03T10:08:49Z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Марина</cp:lastModifiedBy>
  <cp:revision>2</cp:revision>
  <dcterms:created xsi:type="dcterms:W3CDTF">2021-03-02T05:10:00Z</dcterms:created>
  <dcterms:modified xsi:type="dcterms:W3CDTF">2021-03-03T10:01:00Z</dcterms:modified>
</cp:coreProperties>
</file>