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FE130" w14:textId="21B0C995" w:rsidR="002C49CC" w:rsidRDefault="007A59CB">
      <w:pPr>
        <w:pStyle w:val="30"/>
        <w:shd w:val="clear" w:color="auto" w:fill="auto"/>
        <w:spacing w:after="906"/>
      </w:pPr>
      <w:r>
        <w:t>Муниципальное бюджетное дошкольное образовательное учреждение</w:t>
      </w:r>
      <w:r>
        <w:br/>
        <w:t>«Детский сад комбинированного вида №17»</w:t>
      </w:r>
      <w:r>
        <w:br/>
        <w:t xml:space="preserve">г. </w:t>
      </w:r>
      <w:r>
        <w:t>Уссурийска УГО</w:t>
      </w:r>
    </w:p>
    <w:p w14:paraId="59AEAE46" w14:textId="1E10EED2" w:rsidR="002C49CC" w:rsidRDefault="007A59CB">
      <w:pPr>
        <w:pStyle w:val="10"/>
        <w:keepNext/>
        <w:keepLines/>
        <w:shd w:val="clear" w:color="auto" w:fill="auto"/>
        <w:spacing w:before="0"/>
      </w:pPr>
      <w:bookmarkStart w:id="0" w:name="bookmark0"/>
      <w:r>
        <w:t xml:space="preserve">Рекомендации о порядке действий </w:t>
      </w:r>
      <w:proofErr w:type="gramStart"/>
      <w:r>
        <w:t xml:space="preserve">при </w:t>
      </w:r>
      <w:r>
        <w:t>столкновениями</w:t>
      </w:r>
      <w:proofErr w:type="gramEnd"/>
      <w:r>
        <w:t xml:space="preserve"> с фактами</w:t>
      </w:r>
      <w:bookmarkEnd w:id="0"/>
    </w:p>
    <w:p w14:paraId="1D60AA58" w14:textId="77777777" w:rsidR="002C49CC" w:rsidRDefault="007A59CB">
      <w:pPr>
        <w:pStyle w:val="10"/>
        <w:keepNext/>
        <w:keepLines/>
        <w:shd w:val="clear" w:color="auto" w:fill="auto"/>
        <w:spacing w:before="0" w:after="818"/>
      </w:pPr>
      <w:bookmarkStart w:id="1" w:name="bookmark1"/>
      <w:r>
        <w:t>коррупции</w:t>
      </w:r>
      <w:bookmarkEnd w:id="1"/>
    </w:p>
    <w:p w14:paraId="2073AF90" w14:textId="77777777" w:rsidR="002C49CC" w:rsidRDefault="007A59CB">
      <w:pPr>
        <w:pStyle w:val="20"/>
        <w:keepNext/>
        <w:keepLines/>
        <w:shd w:val="clear" w:color="auto" w:fill="auto"/>
        <w:spacing w:before="0" w:after="277"/>
      </w:pPr>
      <w:bookmarkStart w:id="2" w:name="bookmark2"/>
      <w:r>
        <w:t xml:space="preserve">Формы коррупционных проявлений, которые являются </w:t>
      </w:r>
      <w:r>
        <w:t>основанием для обращения</w:t>
      </w:r>
      <w:bookmarkEnd w:id="2"/>
    </w:p>
    <w:p w14:paraId="1122E6A1" w14:textId="77777777" w:rsidR="002C49CC" w:rsidRDefault="007A59CB">
      <w:pPr>
        <w:pStyle w:val="22"/>
        <w:numPr>
          <w:ilvl w:val="0"/>
          <w:numId w:val="1"/>
        </w:numPr>
        <w:shd w:val="clear" w:color="auto" w:fill="auto"/>
        <w:tabs>
          <w:tab w:val="left" w:pos="263"/>
        </w:tabs>
        <w:spacing w:before="0" w:after="277"/>
      </w:pPr>
      <w:r>
        <w:t>если служащим или должностным лицом организации, куда вы обратились, создаются условия, вынуждающие Вас дать взятку за действия, входящие в компетенцию данного органа. Примером может быть волокита при рассмотрении Вашего вопроса, о</w:t>
      </w:r>
      <w:r>
        <w:t>ткрытое вымогательство взятки, или другие подобные действия;</w:t>
      </w:r>
    </w:p>
    <w:p w14:paraId="02F674A0" w14:textId="77777777" w:rsidR="002C49CC" w:rsidRDefault="007A59CB">
      <w:pPr>
        <w:pStyle w:val="22"/>
        <w:numPr>
          <w:ilvl w:val="0"/>
          <w:numId w:val="1"/>
        </w:numPr>
        <w:shd w:val="clear" w:color="auto" w:fill="auto"/>
        <w:tabs>
          <w:tab w:val="left" w:pos="206"/>
        </w:tabs>
        <w:spacing w:before="0" w:line="274" w:lineRule="exact"/>
      </w:pPr>
      <w:r>
        <w:t>если ваши законные права на услуги, представляемые данной организацией, оспариваются должностным лицом организации в личных целях или трактуются в пользу третьих лиц с целью получения выгоды;</w:t>
      </w:r>
    </w:p>
    <w:p w14:paraId="43E4D233" w14:textId="77777777" w:rsidR="002C49CC" w:rsidRDefault="007A59CB">
      <w:pPr>
        <w:pStyle w:val="22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286" w:line="274" w:lineRule="exact"/>
      </w:pPr>
      <w:r>
        <w:t>исп</w:t>
      </w:r>
      <w:r>
        <w:t>ользование должностным лицом своего служебного положения вопреки интересам государственной службы.</w:t>
      </w:r>
    </w:p>
    <w:p w14:paraId="3C60D196" w14:textId="77777777" w:rsidR="002C49CC" w:rsidRDefault="007A59CB">
      <w:pPr>
        <w:pStyle w:val="20"/>
        <w:keepNext/>
        <w:keepLines/>
        <w:shd w:val="clear" w:color="auto" w:fill="auto"/>
        <w:spacing w:before="0" w:after="274"/>
      </w:pPr>
      <w:bookmarkStart w:id="3" w:name="bookmark3"/>
      <w:r>
        <w:t>Как поступить в случае вымогательства или провокации взятки (подкупа)</w:t>
      </w:r>
      <w:bookmarkEnd w:id="3"/>
    </w:p>
    <w:p w14:paraId="695536EA" w14:textId="77777777" w:rsidR="002C49CC" w:rsidRDefault="007A59CB">
      <w:pPr>
        <w:pStyle w:val="22"/>
        <w:numPr>
          <w:ilvl w:val="0"/>
          <w:numId w:val="2"/>
        </w:numPr>
        <w:shd w:val="clear" w:color="auto" w:fill="auto"/>
        <w:tabs>
          <w:tab w:val="left" w:pos="285"/>
        </w:tabs>
        <w:spacing w:before="0" w:after="289" w:line="274" w:lineRule="exact"/>
      </w:pPr>
      <w:r>
        <w:t>Внимательно выслушать и точно запомнить поставленные Вам условия (размеры сумм, наимено</w:t>
      </w:r>
      <w:r>
        <w:t>вания товаров и характер услуг, сроки и способы передачи взятки, формы коммерческого подкупа, последовательность решения вопросов и т.д.).</w:t>
      </w:r>
    </w:p>
    <w:p w14:paraId="05289D88" w14:textId="77777777" w:rsidR="002C49CC" w:rsidRDefault="007A59CB">
      <w:pPr>
        <w:pStyle w:val="22"/>
        <w:numPr>
          <w:ilvl w:val="0"/>
          <w:numId w:val="2"/>
        </w:numPr>
        <w:shd w:val="clear" w:color="auto" w:fill="auto"/>
        <w:tabs>
          <w:tab w:val="left" w:pos="292"/>
        </w:tabs>
        <w:spacing w:before="0" w:after="277" w:line="263" w:lineRule="exact"/>
      </w:pPr>
      <w:r>
        <w:t xml:space="preserve">Следует вести себя крайне осторожно, вежливо, без заискивания, не допуская опрометчивых высказываний, которые могли бы трактоваться, либо как готовность, либо </w:t>
      </w:r>
      <w:r>
        <w:rPr>
          <w:rStyle w:val="210pt"/>
        </w:rPr>
        <w:t>как категорический отказ дать взятку или совершить коммерческий подкуп.</w:t>
      </w:r>
    </w:p>
    <w:p w14:paraId="02301AD0" w14:textId="77777777" w:rsidR="002C49CC" w:rsidRDefault="007A59CB">
      <w:pPr>
        <w:pStyle w:val="22"/>
        <w:numPr>
          <w:ilvl w:val="0"/>
          <w:numId w:val="2"/>
        </w:numPr>
        <w:shd w:val="clear" w:color="auto" w:fill="auto"/>
        <w:tabs>
          <w:tab w:val="left" w:pos="288"/>
        </w:tabs>
        <w:spacing w:before="0" w:after="274" w:line="266" w:lineRule="exact"/>
      </w:pPr>
      <w:r>
        <w:t>Постарайтесь перенести во</w:t>
      </w:r>
      <w:r>
        <w:t>прос о времени и месте передачи взятки до следующей встречи с мздоимцем, предложить для этой встречи хорошо знакомое Вам место. Но не переусердствуйте в своем настаивании.</w:t>
      </w:r>
    </w:p>
    <w:p w14:paraId="0A815E14" w14:textId="77777777" w:rsidR="002C49CC" w:rsidRDefault="007A59CB">
      <w:pPr>
        <w:pStyle w:val="22"/>
        <w:numPr>
          <w:ilvl w:val="0"/>
          <w:numId w:val="2"/>
        </w:numPr>
        <w:shd w:val="clear" w:color="auto" w:fill="auto"/>
        <w:tabs>
          <w:tab w:val="left" w:pos="292"/>
        </w:tabs>
        <w:spacing w:before="0" w:after="283" w:line="274" w:lineRule="exact"/>
      </w:pPr>
      <w:r>
        <w:t>Поинтересуйтесь о гарантиях решения Вашего вопроса в случае вашего согласия дать взя</w:t>
      </w:r>
      <w:r>
        <w:t>тку или совершить коммерческий подкуп.</w:t>
      </w:r>
    </w:p>
    <w:p w14:paraId="2002E7CE" w14:textId="77777777" w:rsidR="002C49CC" w:rsidRDefault="007A59CB">
      <w:pPr>
        <w:pStyle w:val="22"/>
        <w:numPr>
          <w:ilvl w:val="0"/>
          <w:numId w:val="2"/>
        </w:numPr>
        <w:shd w:val="clear" w:color="auto" w:fill="auto"/>
        <w:tabs>
          <w:tab w:val="left" w:pos="292"/>
        </w:tabs>
        <w:spacing w:before="0"/>
      </w:pPr>
      <w:r>
        <w:t>Не берите инициативу в разговоре на себя, больше слушайте, позволяйте взяткополучателю выговориться, сообщить Вам как можно больше информации.</w:t>
      </w:r>
    </w:p>
    <w:p w14:paraId="2A839FB2" w14:textId="77777777" w:rsidR="002C49CC" w:rsidRDefault="007A59CB">
      <w:pPr>
        <w:pStyle w:val="40"/>
        <w:shd w:val="clear" w:color="auto" w:fill="auto"/>
        <w:spacing w:before="0" w:after="286"/>
      </w:pPr>
      <w:r>
        <w:t>Бытует мнение, что бороться с коррупцией не безопасно, поскольку коррумпир</w:t>
      </w:r>
      <w:r>
        <w:t>ованный чиновник заведомо сильнее, он обладает административным ресурсом</w:t>
      </w:r>
    </w:p>
    <w:p w14:paraId="16924067" w14:textId="77777777" w:rsidR="002C49CC" w:rsidRDefault="007A59CB">
      <w:pPr>
        <w:pStyle w:val="22"/>
        <w:shd w:val="clear" w:color="auto" w:fill="auto"/>
        <w:spacing w:before="0" w:after="0" w:line="263" w:lineRule="exact"/>
      </w:pPr>
      <w:r>
        <w:t>Не надо преувеличивать опасность коррупционеров. Как правило, это люди, для которых методы уголовных репрессий не приемлемы.</w:t>
      </w:r>
    </w:p>
    <w:p w14:paraId="03BD6B41" w14:textId="77777777" w:rsidR="002C49CC" w:rsidRDefault="007A59CB">
      <w:pPr>
        <w:pStyle w:val="22"/>
        <w:shd w:val="clear" w:color="auto" w:fill="auto"/>
        <w:spacing w:before="0" w:after="274" w:line="266" w:lineRule="exact"/>
      </w:pPr>
      <w:r>
        <w:t>Коррупционер силен, пока во власти. Как показывает практик</w:t>
      </w:r>
      <w:r>
        <w:t xml:space="preserve">а, лишившись своих полномочий, он становится уязвимым и не опасным для свидетелей и других участников </w:t>
      </w:r>
      <w:r>
        <w:lastRenderedPageBreak/>
        <w:t>процесса.</w:t>
      </w:r>
    </w:p>
    <w:p w14:paraId="14C83E72" w14:textId="77777777" w:rsidR="002C49CC" w:rsidRDefault="007A59CB">
      <w:pPr>
        <w:pStyle w:val="22"/>
        <w:shd w:val="clear" w:color="auto" w:fill="auto"/>
        <w:spacing w:before="0" w:after="283" w:line="274" w:lineRule="exact"/>
      </w:pPr>
      <w:r>
        <w:t>Остающиеся же во власти их связи, обычно дистанцируются от изобличенных коррупционеров, чтобы себя не скомпрометировать. Поэтому какое-либо возд</w:t>
      </w:r>
      <w:r>
        <w:t>ействие на свидетелей, бывшие соратники и коллеги не оказывают.</w:t>
      </w:r>
    </w:p>
    <w:p w14:paraId="6110627B" w14:textId="77777777" w:rsidR="002C49CC" w:rsidRDefault="007A59CB">
      <w:pPr>
        <w:pStyle w:val="22"/>
        <w:shd w:val="clear" w:color="auto" w:fill="auto"/>
        <w:spacing w:before="0" w:after="283"/>
      </w:pPr>
      <w:r>
        <w:t xml:space="preserve">Напомним, что существует Федеральный закон РФ «О государственной защите потерпевших, свидетелей и иных участников уголовного судопроизводства", в котором предусмотрено 9 видов мер защиты. Это </w:t>
      </w:r>
      <w:r>
        <w:t>личная охрана, выдача средств индивидуальной защиты, связи и оповещение об опасности, обеспечение конфиденциальности сведений о защищаемом лице, переселение на другое место жительства, замена документов, изменение внешности, места работы, учебы и другое.</w:t>
      </w:r>
    </w:p>
    <w:p w14:paraId="4C9F00AE" w14:textId="77777777" w:rsidR="002C49CC" w:rsidRDefault="007A59CB">
      <w:pPr>
        <w:pStyle w:val="20"/>
        <w:keepNext/>
        <w:keepLines/>
        <w:shd w:val="clear" w:color="auto" w:fill="auto"/>
        <w:spacing w:before="0" w:after="277"/>
      </w:pPr>
      <w:bookmarkStart w:id="4" w:name="bookmark4"/>
      <w:r>
        <w:t>Что следует предпринять сразу после свершившегося факта вымогательства?</w:t>
      </w:r>
      <w:bookmarkEnd w:id="4"/>
    </w:p>
    <w:p w14:paraId="0AE9FC44" w14:textId="77777777" w:rsidR="002C49CC" w:rsidRDefault="007A59CB">
      <w:pPr>
        <w:pStyle w:val="22"/>
        <w:shd w:val="clear" w:color="auto" w:fill="auto"/>
        <w:spacing w:before="0"/>
      </w:pPr>
      <w:r>
        <w:t>Согласно своей гражданской позиции, нравственным принципам, совести и жизненному опыту Вам предстоит принять решение. В связи с этим у Вас возникает два варианта действий:</w:t>
      </w:r>
    </w:p>
    <w:p w14:paraId="4D7F6324" w14:textId="77777777" w:rsidR="002C49CC" w:rsidRDefault="007A59CB">
      <w:pPr>
        <w:pStyle w:val="22"/>
        <w:shd w:val="clear" w:color="auto" w:fill="auto"/>
        <w:spacing w:before="0"/>
      </w:pPr>
      <w:r>
        <w:t>Первый вариа</w:t>
      </w:r>
      <w:r>
        <w:t xml:space="preserve">нт: прекратить всякие контакты с вымогателем, дать понять ему о своем отказе пойти на преступление и смириться с тем, что Ваш вопрос не будет решен, а вымогатель будет и дальше безнаказанно измываться над людьми, окружать себя сообщниками и коррупционными </w:t>
      </w:r>
      <w:r>
        <w:t>связями.</w:t>
      </w:r>
    </w:p>
    <w:p w14:paraId="2B0B3CE3" w14:textId="77777777" w:rsidR="002C49CC" w:rsidRDefault="007A59CB">
      <w:pPr>
        <w:pStyle w:val="22"/>
        <w:shd w:val="clear" w:color="auto" w:fill="auto"/>
        <w:spacing w:before="0" w:after="277"/>
      </w:pPr>
      <w:r>
        <w:t>Второй вариант: встать на путь сопротивления коррупционерам - взяточникам и вымогателям, отчетливо понимая, что победить это зло можно и нужно в каждом конкретном случае, что человек должен в любых ситуациях сохранять свое достоинство и не станови</w:t>
      </w:r>
      <w:r>
        <w:t>ться на путь преступления.</w:t>
      </w:r>
    </w:p>
    <w:p w14:paraId="692B9E03" w14:textId="77777777" w:rsidR="002C49CC" w:rsidRDefault="007A59CB">
      <w:pPr>
        <w:pStyle w:val="22"/>
        <w:shd w:val="clear" w:color="auto" w:fill="auto"/>
        <w:spacing w:before="0" w:after="289" w:line="274" w:lineRule="exact"/>
      </w:pPr>
      <w:r>
        <w:t>Каждый человек свободен в выборе своего решения. Но, как свободная личность, он не может не осознавать, что зло должно быть наказано. Поэтому второй вариант в большей степени согласуется с нормами морали и права.</w:t>
      </w:r>
    </w:p>
    <w:p w14:paraId="4959D938" w14:textId="77777777" w:rsidR="002C49CC" w:rsidRDefault="007A59CB">
      <w:pPr>
        <w:pStyle w:val="22"/>
        <w:shd w:val="clear" w:color="auto" w:fill="auto"/>
        <w:spacing w:before="0" w:after="50" w:line="263" w:lineRule="exact"/>
      </w:pPr>
      <w:r>
        <w:t>Кроме того, по с</w:t>
      </w:r>
      <w:r>
        <w:t>воему усмотрению Вы можете обратиться с заявлением по месту Вашего жительства:</w:t>
      </w:r>
    </w:p>
    <w:p w14:paraId="16EF040D" w14:textId="77777777" w:rsidR="002C49CC" w:rsidRDefault="007A59CB">
      <w:pPr>
        <w:pStyle w:val="22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0" w:line="551" w:lineRule="exact"/>
      </w:pPr>
      <w:r>
        <w:t>в органы МВД;</w:t>
      </w:r>
    </w:p>
    <w:p w14:paraId="6A7B1DDE" w14:textId="77777777" w:rsidR="002C49CC" w:rsidRDefault="007A59CB">
      <w:pPr>
        <w:pStyle w:val="22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0" w:line="551" w:lineRule="exact"/>
      </w:pPr>
      <w:r>
        <w:t>в органы Прокуратуры;</w:t>
      </w:r>
    </w:p>
    <w:p w14:paraId="1035C1DE" w14:textId="77777777" w:rsidR="002C49CC" w:rsidRDefault="007A59CB">
      <w:pPr>
        <w:pStyle w:val="22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0" w:line="551" w:lineRule="exact"/>
      </w:pPr>
      <w:r>
        <w:t>в Следственное управление Следственного комитета;</w:t>
      </w:r>
    </w:p>
    <w:p w14:paraId="795B0A8E" w14:textId="77777777" w:rsidR="002C49CC" w:rsidRDefault="007A59CB">
      <w:pPr>
        <w:pStyle w:val="22"/>
        <w:numPr>
          <w:ilvl w:val="0"/>
          <w:numId w:val="1"/>
        </w:numPr>
        <w:shd w:val="clear" w:color="auto" w:fill="auto"/>
        <w:tabs>
          <w:tab w:val="left" w:pos="201"/>
        </w:tabs>
        <w:spacing w:before="0" w:after="0" w:line="551" w:lineRule="exact"/>
      </w:pPr>
      <w:r>
        <w:t>в Управление ФСБ.</w:t>
      </w:r>
    </w:p>
    <w:p w14:paraId="34B0F088" w14:textId="77777777" w:rsidR="002C49CC" w:rsidRDefault="007A59CB">
      <w:pPr>
        <w:pStyle w:val="50"/>
        <w:shd w:val="clear" w:color="auto" w:fill="auto"/>
        <w:spacing w:after="283"/>
      </w:pPr>
      <w:r>
        <w:t>Одной из форм сообщения о правонарушении коррупционного характера являетс</w:t>
      </w:r>
      <w:r>
        <w:t xml:space="preserve">я анонимное обращение в правоохранительные органы. Хотя в этом случае заявитель не </w:t>
      </w:r>
      <w:proofErr w:type="spellStart"/>
      <w:r>
        <w:t>моэ</w:t>
      </w:r>
      <w:proofErr w:type="spellEnd"/>
      <w:r>
        <w:t>/сет в виду анонимности рассчитывать на получение ответа, а само анонимное обращение о преступлении не может служить поводом для возбуждения уголовного дела (п. 7 ст. 141</w:t>
      </w:r>
      <w:r>
        <w:t xml:space="preserve"> УПК РФ, но), оно обязательно проверяется.</w:t>
      </w:r>
    </w:p>
    <w:p w14:paraId="0308707F" w14:textId="77777777" w:rsidR="002C49CC" w:rsidRDefault="007A59CB">
      <w:pPr>
        <w:pStyle w:val="20"/>
        <w:keepNext/>
        <w:keepLines/>
        <w:shd w:val="clear" w:color="auto" w:fill="auto"/>
        <w:spacing w:before="0" w:after="0"/>
      </w:pPr>
      <w:bookmarkStart w:id="5" w:name="bookmark5"/>
      <w:r>
        <w:t>ВАМ НУЖНО</w:t>
      </w:r>
      <w:bookmarkEnd w:id="5"/>
    </w:p>
    <w:p w14:paraId="75D05881" w14:textId="77777777" w:rsidR="002C49CC" w:rsidRDefault="007A59CB">
      <w:pPr>
        <w:pStyle w:val="22"/>
        <w:shd w:val="clear" w:color="auto" w:fill="auto"/>
        <w:spacing w:before="0" w:after="277"/>
      </w:pPr>
      <w:r>
        <w:t>Написать заявление о факте вымогательства у Вас взятки или коммерческого подкупа, в котором точно указать:</w:t>
      </w:r>
    </w:p>
    <w:p w14:paraId="54E038B0" w14:textId="77777777" w:rsidR="002C49CC" w:rsidRDefault="007A59CB">
      <w:pPr>
        <w:pStyle w:val="22"/>
        <w:shd w:val="clear" w:color="auto" w:fill="auto"/>
        <w:spacing w:before="0" w:after="269" w:line="274" w:lineRule="exact"/>
      </w:pPr>
      <w:r>
        <w:lastRenderedPageBreak/>
        <w:t xml:space="preserve">Кто из должностных лиц (фамилия, имя, отчество, должность, наименование учреждения) </w:t>
      </w:r>
      <w:r>
        <w:t>вымогает у вас взятку или кто из представителей коммерческих структур толкает Вас на совершение подкупа;</w:t>
      </w:r>
    </w:p>
    <w:p w14:paraId="38EB9107" w14:textId="77777777" w:rsidR="002C49CC" w:rsidRDefault="007A59CB">
      <w:pPr>
        <w:pStyle w:val="22"/>
        <w:shd w:val="clear" w:color="auto" w:fill="auto"/>
        <w:spacing w:before="0" w:after="294" w:line="288" w:lineRule="exact"/>
      </w:pPr>
      <w:r>
        <w:rPr>
          <w:rStyle w:val="213pt"/>
        </w:rPr>
        <w:t xml:space="preserve">Какова сумма </w:t>
      </w:r>
      <w:r>
        <w:t>и характер вымогаемой взятки (подкупа);</w:t>
      </w:r>
    </w:p>
    <w:p w14:paraId="40279242" w14:textId="77777777" w:rsidR="002C49CC" w:rsidRDefault="007A59CB">
      <w:pPr>
        <w:pStyle w:val="22"/>
        <w:shd w:val="clear" w:color="auto" w:fill="auto"/>
        <w:spacing w:before="0" w:after="283"/>
      </w:pPr>
      <w:r>
        <w:t>За какие конкретно действия (или бездействие) у Вас вымогают взятку или совершается коммерческий п</w:t>
      </w:r>
      <w:r>
        <w:t>одкуп;</w:t>
      </w:r>
    </w:p>
    <w:p w14:paraId="4922CA37" w14:textId="77777777" w:rsidR="002C49CC" w:rsidRDefault="007A59CB">
      <w:pPr>
        <w:pStyle w:val="22"/>
        <w:shd w:val="clear" w:color="auto" w:fill="auto"/>
        <w:spacing w:before="0" w:line="266" w:lineRule="exact"/>
      </w:pPr>
      <w:r>
        <w:t xml:space="preserve">В какое </w:t>
      </w:r>
      <w:r>
        <w:rPr>
          <w:rStyle w:val="23"/>
        </w:rPr>
        <w:t xml:space="preserve">время, </w:t>
      </w:r>
      <w:r>
        <w:t>в каком месте и каким образом должна произойти непосредственная дача взятки или должен быть осуществлен коммерческий подкуп.</w:t>
      </w:r>
    </w:p>
    <w:p w14:paraId="56B46A75" w14:textId="77777777" w:rsidR="002C49CC" w:rsidRDefault="007A59CB">
      <w:pPr>
        <w:pStyle w:val="20"/>
        <w:keepNext/>
        <w:keepLines/>
        <w:shd w:val="clear" w:color="auto" w:fill="auto"/>
        <w:spacing w:before="0" w:after="274"/>
      </w:pPr>
      <w:bookmarkStart w:id="6" w:name="bookmark6"/>
      <w:r>
        <w:t>ЭТО ВАЖНО ЗНАТЬ</w:t>
      </w:r>
      <w:bookmarkEnd w:id="6"/>
    </w:p>
    <w:p w14:paraId="6264F979" w14:textId="77777777" w:rsidR="002C49CC" w:rsidRDefault="007A59CB">
      <w:pPr>
        <w:pStyle w:val="22"/>
        <w:shd w:val="clear" w:color="auto" w:fill="auto"/>
        <w:spacing w:before="0" w:after="283" w:line="274" w:lineRule="exact"/>
      </w:pPr>
      <w:r>
        <w:t>Устные сообщения и письменные заявления о коррупционных преступлениях принимаются в правоохра</w:t>
      </w:r>
      <w:r>
        <w:t>нительных органах независимо от места и времени совершения преступления КРУГЛОСУТОЧНО.</w:t>
      </w:r>
    </w:p>
    <w:p w14:paraId="56C3712B" w14:textId="77777777" w:rsidR="002C49CC" w:rsidRDefault="007A59CB">
      <w:pPr>
        <w:pStyle w:val="22"/>
        <w:shd w:val="clear" w:color="auto" w:fill="auto"/>
        <w:spacing w:before="0"/>
      </w:pPr>
      <w:r>
        <w:t>Вас обязаны выслушать и принять сообщение в устной или письменной форме. При этом Вам следует поинтересоваться фамилией, должностью и рабочим телефоном сотрудника, приня</w:t>
      </w:r>
      <w:r>
        <w:t>вшего заявление.</w:t>
      </w:r>
    </w:p>
    <w:p w14:paraId="22D97323" w14:textId="77777777" w:rsidR="002C49CC" w:rsidRDefault="007A59CB">
      <w:pPr>
        <w:pStyle w:val="22"/>
        <w:shd w:val="clear" w:color="auto" w:fill="auto"/>
        <w:spacing w:before="0" w:after="277"/>
      </w:pPr>
      <w:r>
        <w:t>Вы имеете право получить копию своего заявления 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</w:t>
      </w:r>
      <w:r>
        <w:t>ание, адрес и телефон правоохранительного органа, дата приема заявления.</w:t>
      </w:r>
    </w:p>
    <w:p w14:paraId="0B22CA81" w14:textId="77777777" w:rsidR="002C49CC" w:rsidRDefault="007A59CB">
      <w:pPr>
        <w:pStyle w:val="22"/>
        <w:shd w:val="clear" w:color="auto" w:fill="auto"/>
        <w:spacing w:before="0" w:line="274" w:lineRule="exact"/>
      </w:pPr>
      <w:r>
        <w:t xml:space="preserve">В правоохранительном органе полученное от Вас сообщение (заявление) должно быть зарегистрировано и доложено вышестоящему руководителю для осуществления процессуальных действий </w:t>
      </w:r>
      <w:r>
        <w:t>согласно требованиям Уголовно-процессуального кодекса РФ.</w:t>
      </w:r>
    </w:p>
    <w:p w14:paraId="50BF6099" w14:textId="77777777" w:rsidR="002C49CC" w:rsidRDefault="007A59CB">
      <w:pPr>
        <w:pStyle w:val="22"/>
        <w:shd w:val="clear" w:color="auto" w:fill="auto"/>
        <w:spacing w:before="0" w:after="283" w:line="274" w:lineRule="exact"/>
      </w:pPr>
      <w:r>
        <w:rPr>
          <w:rStyle w:val="210pt"/>
        </w:rPr>
        <w:t xml:space="preserve">Вы имеете право выяснить в правоохранительном органе, которому поручено </w:t>
      </w:r>
      <w:r>
        <w:t xml:space="preserve">заниматься Вашим заявлением, о характере принимаемых мер и требовать приема Вас руководителем соответствующего </w:t>
      </w:r>
      <w:r>
        <w:t>подразделения для получения более полной информации по вопросам, затрагивающим Ваши права и законные интересы.</w:t>
      </w:r>
    </w:p>
    <w:p w14:paraId="58E9AE17" w14:textId="77777777" w:rsidR="002C49CC" w:rsidRDefault="007A59CB">
      <w:pPr>
        <w:pStyle w:val="22"/>
        <w:shd w:val="clear" w:color="auto" w:fill="auto"/>
        <w:spacing w:before="0" w:after="0"/>
      </w:pPr>
      <w:r>
        <w:t>В случае отказа принять от Вас сообщение (заявление) о коррупционном преступлении Вы имеете право обжаловать эти незаконные действия в вышестоящи</w:t>
      </w:r>
      <w:r>
        <w:t>х инстанциях, а также подать жалобу на неправомерные действия сотрудников правоохранительных органов в прокуратуру региона, Генеральную прокуратуру Российской Федерации, осуществляющие прокурорский надзор за деятельностью правоохранительных органов.</w:t>
      </w:r>
    </w:p>
    <w:sectPr w:rsidR="002C49CC">
      <w:pgSz w:w="11900" w:h="16840"/>
      <w:pgMar w:top="1031" w:right="835" w:bottom="1278" w:left="16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49DAB" w14:textId="77777777" w:rsidR="007A59CB" w:rsidRDefault="007A59CB">
      <w:r>
        <w:separator/>
      </w:r>
    </w:p>
  </w:endnote>
  <w:endnote w:type="continuationSeparator" w:id="0">
    <w:p w14:paraId="18A957DC" w14:textId="77777777" w:rsidR="007A59CB" w:rsidRDefault="007A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88066" w14:textId="77777777" w:rsidR="007A59CB" w:rsidRDefault="007A59CB"/>
  </w:footnote>
  <w:footnote w:type="continuationSeparator" w:id="0">
    <w:p w14:paraId="5115C2C1" w14:textId="77777777" w:rsidR="007A59CB" w:rsidRDefault="007A59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1792"/>
    <w:multiLevelType w:val="multilevel"/>
    <w:tmpl w:val="DD84C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064755"/>
    <w:multiLevelType w:val="multilevel"/>
    <w:tmpl w:val="836AD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CC"/>
    <w:rsid w:val="002C49CC"/>
    <w:rsid w:val="007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3E9D"/>
  <w15:docId w15:val="{FF0C65E2-FC9C-4659-9D45-A3178C86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8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80" w:line="2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800" w:after="280" w:line="266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80" w:after="280" w:line="27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80" w:after="280" w:line="27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80" w:line="270" w:lineRule="exac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szq3/5dUaDj7tgc2u+WZkUUTJWpRDxRopNo2kAmLLHM=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2IsJIh055ygtXtIfIK/RHM4Wn+KrKkwqfGL/90QTSc0=</DigestValue>
    </Reference>
  </SignedInfo>
  <SignatureValue>NOaK8zGXyv7DCJHiK43wiw1kmiaBsItA3WYu1kr5xbWoQZR3cvwG7eIYZ3TIK211
bijYSj1rqCqOhpH8WBrsNg==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gZMyVPgnznucOs6rcLV7FmKI2GI=</DigestValue>
      </Reference>
      <Reference URI="/word/endnotes.xml?ContentType=application/vnd.openxmlformats-officedocument.wordprocessingml.endnotes+xml">
        <DigestMethod Algorithm="http://www.w3.org/2000/09/xmldsig#sha1"/>
        <DigestValue>91BAwtOWDRZCEeE+tb4gszKBA3U=</DigestValue>
      </Reference>
      <Reference URI="/word/fontTable.xml?ContentType=application/vnd.openxmlformats-officedocument.wordprocessingml.fontTable+xml">
        <DigestMethod Algorithm="http://www.w3.org/2000/09/xmldsig#sha1"/>
        <DigestValue>MgOchHfk5KNRPF6xxIQpMz2oPUs=</DigestValue>
      </Reference>
      <Reference URI="/word/footnotes.xml?ContentType=application/vnd.openxmlformats-officedocument.wordprocessingml.footnotes+xml">
        <DigestMethod Algorithm="http://www.w3.org/2000/09/xmldsig#sha1"/>
        <DigestValue>1djs1LcoWhKN6E9R8uZIkGbz0iE=</DigestValue>
      </Reference>
      <Reference URI="/word/numbering.xml?ContentType=application/vnd.openxmlformats-officedocument.wordprocessingml.numbering+xml">
        <DigestMethod Algorithm="http://www.w3.org/2000/09/xmldsig#sha1"/>
        <DigestValue>J/Iobqd7CXO+QhxxjLCg7YLoHnQ=</DigestValue>
      </Reference>
      <Reference URI="/word/settings.xml?ContentType=application/vnd.openxmlformats-officedocument.wordprocessingml.settings+xml">
        <DigestMethod Algorithm="http://www.w3.org/2000/09/xmldsig#sha1"/>
        <DigestValue>ctZcZYBsY0VWi1YcHOF4k09duWs=</DigestValue>
      </Reference>
      <Reference URI="/word/styles.xml?ContentType=application/vnd.openxmlformats-officedocument.wordprocessingml.styles+xml">
        <DigestMethod Algorithm="http://www.w3.org/2000/09/xmldsig#sha1"/>
        <DigestValue>ZN7xYtGbtztWuY8PCaF8PrYfTCo=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kgrFPbXm1tK+jm+h9+R7KdiARXE=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2021-02-17T11:42:46Z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2021-02-17T11:42:46Z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1005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FORMAT25</dc:creator>
  <cp:lastModifiedBy>FORMAT25</cp:lastModifiedBy>
  <cp:revision>1</cp:revision>
  <dcterms:created xsi:type="dcterms:W3CDTF">2021-02-12T07:16:00Z</dcterms:created>
  <dcterms:modified xsi:type="dcterms:W3CDTF">2021-02-12T07:18:00Z</dcterms:modified>
</cp:coreProperties>
</file>